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DD" w:rsidRPr="00050DDC" w:rsidRDefault="00842CDD" w:rsidP="00842CDD">
      <w:pPr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0505BBC9" wp14:editId="4801BD60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MyCity</w:t>
      </w:r>
    </w:p>
    <w:p w:rsidR="00842CDD" w:rsidRPr="00050DDC" w:rsidRDefault="00842CDD" w:rsidP="00842CDD">
      <w:pPr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CADDED" wp14:editId="52B07C9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15F12" id="Connettore 1 1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WM2rt3AAAAAcBAAAPAAAAZHJzL2Rvd25y&#10;ZXYueG1sTI+xTsNAEER7JP7htEh0yToGGWN8jqJIFBRIxNDQXXyLbcW3Z/kuifl7FlGQcnZGM2/L&#10;9ewGdaIp9J41rJYJKOLG255bDR/vz4scVIiGrRk8k4ZvCrCurq9KU1h/5h2d6tgqKeFQGA1djGOB&#10;GJqOnAlLPxKL9+UnZ6LIqUU7mbOUuwHTJMnQmZ5loTMjbTtqDvXRabh/2fn8ddNjnhzecG5X2/oz&#10;rbW+vZk3T6AizfE/DL/4gg6VMO39kW1Qg4ZFKkEND1kGSuzH7E4+2f8dsCrxkr/6AQ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JYzau3cAAAABwEAAA8AAAAAAAAAAAAAAAAATQQAAGRy&#10;cy9kb3ducmV2LnhtbFBLBQYAAAAABAAEAPMAAABWBQAAAAA=&#10;" strokecolor="gray [1629]" strokeweight="1pt"/>
            </w:pict>
          </mc:Fallback>
        </mc:AlternateContent>
      </w:r>
      <w:r w:rsidRPr="00050DDC">
        <w:rPr>
          <w:rFonts w:ascii="Arial" w:hAnsi="Arial" w:cs="Arial"/>
        </w:rPr>
        <w:t>Provincia di Bologna</w:t>
      </w:r>
    </w:p>
    <w:p w:rsidR="007847F3" w:rsidRDefault="007847F3" w:rsidP="00842CD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lang w:eastAsia="it-IT"/>
        </w:rPr>
      </w:pPr>
      <w:r w:rsidRPr="00AC4165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AC4165">
        <w:rPr>
          <w:rFonts w:ascii="Arial" w:eastAsia="Times New Roman" w:hAnsi="Arial" w:cs="Arial"/>
          <w:i/>
          <w:lang w:eastAsia="it-IT"/>
        </w:rPr>
        <w:t>..................................</w:t>
      </w:r>
    </w:p>
    <w:tbl>
      <w:tblPr>
        <w:tblW w:w="510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AC4165" w:rsidTr="00AC4165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4165" w:rsidRDefault="00AC4165" w:rsidP="00AC4165">
            <w:pPr>
              <w:pStyle w:val="Standard"/>
              <w:widowControl w:val="0"/>
              <w:tabs>
                <w:tab w:val="left" w:pos="3960"/>
                <w:tab w:val="left" w:pos="8500"/>
              </w:tabs>
              <w:spacing w:before="240" w:after="240" w:line="312" w:lineRule="auto"/>
              <w:jc w:val="center"/>
            </w:pP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SPETTACOLI VIAGGIANTI</w:t>
            </w: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t>Comunicazione di dismissione attrazione di spettacolo viaggiante</w:t>
            </w:r>
            <w:r w:rsidRPr="00D21D8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21D8E">
              <w:rPr>
                <w:rFonts w:ascii="Arial" w:hAnsi="Arial" w:cs="Arial"/>
                <w:sz w:val="20"/>
                <w:szCs w:val="20"/>
              </w:rPr>
              <w:t>(</w:t>
            </w:r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Legge 337/68 e art.4, c.9, D.M. 18/05/2007 e </w:t>
            </w:r>
            <w:proofErr w:type="spellStart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>s.m.i.</w:t>
            </w:r>
            <w:proofErr w:type="spellEnd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 “Norme di sicurezza per le attività di spettacolo viaggiante</w:t>
            </w:r>
            <w:r w:rsidRPr="00D21D8E">
              <w:rPr>
                <w:rFonts w:ascii="Arial" w:eastAsia="Times" w:hAnsi="Arial" w:cs="Arial"/>
                <w:i/>
                <w:sz w:val="18"/>
                <w:szCs w:val="18"/>
              </w:rPr>
              <w:t>)</w:t>
            </w:r>
          </w:p>
        </w:tc>
      </w:tr>
    </w:tbl>
    <w:p w:rsidR="00AC4165" w:rsidRDefault="00AC4165" w:rsidP="00AC4165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C4165" w:rsidRDefault="00AC4165" w:rsidP="00AC4165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AC4165" w:rsidRDefault="00AC4165" w:rsidP="00AC4165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AC4165" w:rsidRPr="00AC4165" w:rsidRDefault="00AC4165" w:rsidP="00AC4165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AC4165" w:rsidRPr="00AC4165" w:rsidRDefault="00AC4165" w:rsidP="00AC4165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AC4165" w:rsidRPr="00AC4165" w:rsidRDefault="00AC4165" w:rsidP="00AC4165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AC4165" w:rsidRDefault="007847F3" w:rsidP="00AC4165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D539A4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9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AC4165" w:rsidRDefault="007847F3" w:rsidP="00AC4165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</w:t>
      </w:r>
      <w:r w:rsidR="00D539A4"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OMUNICA</w:t>
      </w:r>
      <w:r w:rsidR="00E86B1A" w:rsidRPr="00AC4165">
        <w:rPr>
          <w:rStyle w:val="Rimandonotaapidipagina"/>
          <w:rFonts w:ascii="Arial" w:eastAsia="Times New Roman" w:hAnsi="Arial" w:cs="Arial"/>
          <w:noProof/>
          <w:sz w:val="20"/>
          <w:szCs w:val="20"/>
          <w:lang w:eastAsia="it-I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39A4" w:rsidRPr="00AC4165" w:rsidTr="00AC4165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AC4165" w:rsidRDefault="007847F3" w:rsidP="00AC4165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dismissione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con decorrenza dal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,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della/e seguente/i attrazione/i di spettacolo viaggiante</w:t>
            </w:r>
            <w:r w:rsidR="001E059A" w:rsidRPr="00AC4165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  <w:r w:rsidR="007847F3" w:rsidRPr="00AC4165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AC4165" w:rsidRDefault="007847F3" w:rsidP="00AC4165">
      <w:pPr>
        <w:spacing w:before="24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  <w:bookmarkStart w:id="0" w:name="_GoBack"/>
      <w:bookmarkEnd w:id="0"/>
    </w:p>
    <w:p w:rsidR="007847F3" w:rsidRPr="00AC4165" w:rsidRDefault="007847F3" w:rsidP="00AC416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consapevole che, ai sensi degli articoli 75 e 76 del D.P.R. 445/2000, nel caso in cui la </w:t>
      </w:r>
      <w:r w:rsidR="00EB4559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comunicazione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legge;</w:t>
      </w:r>
    </w:p>
    <w:p w:rsidR="007847F3" w:rsidRPr="00AC4165" w:rsidRDefault="007847F3" w:rsidP="00AC4165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AC4165">
        <w:rPr>
          <w:rFonts w:ascii="Arial" w:hAnsi="Arial" w:cs="Arial"/>
          <w:sz w:val="20"/>
          <w:szCs w:val="20"/>
        </w:rPr>
        <w:t>......./....../............</w:t>
      </w:r>
    </w:p>
    <w:p w:rsidR="007847F3" w:rsidRPr="00AC4165" w:rsidRDefault="007847F3" w:rsidP="00AC4165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EB16B6" w:rsidRPr="00AC4165" w:rsidRDefault="00EB16B6" w:rsidP="00AC4165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alla comunicazione (a pena di irricevibilità)</w:t>
      </w:r>
      <w:r w:rsidRPr="00AC4165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B16B6" w:rsidRPr="00AC4165" w:rsidRDefault="00EB16B6" w:rsidP="00AC4165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EB16B6" w:rsidRPr="00AC4165" w:rsidRDefault="00EB16B6" w:rsidP="00AC4165">
      <w:pPr>
        <w:widowControl w:val="0"/>
        <w:numPr>
          <w:ilvl w:val="0"/>
          <w:numId w:val="20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intermediario);</w:t>
      </w:r>
    </w:p>
    <w:p w:rsidR="00EB4559" w:rsidRPr="00AC4165" w:rsidRDefault="00EB4559" w:rsidP="00AC4165">
      <w:pPr>
        <w:numPr>
          <w:ilvl w:val="0"/>
          <w:numId w:val="20"/>
        </w:numPr>
        <w:spacing w:before="240" w:after="240" w:line="240" w:lineRule="auto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targa contenente il codice identificativo, ovvero certificazione di avvenuta distruzione.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B4559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AC4165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della comunicazione di </w:t>
            </w:r>
            <w:r w:rsidR="00EB4559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dismissione di attrazione di spettacolo viaggiante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presso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EB16B6" w:rsidRPr="00AC4165" w:rsidRDefault="00EB16B6" w:rsidP="00AC4165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EB16B6" w:rsidRPr="00AC4165" w:rsidSect="00D21D8E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4B" w:rsidRDefault="007D4E4B" w:rsidP="007847F3">
      <w:pPr>
        <w:spacing w:after="0" w:line="240" w:lineRule="auto"/>
      </w:pPr>
      <w:r>
        <w:separator/>
      </w:r>
    </w:p>
  </w:endnote>
  <w:end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8E" w:rsidRPr="00D21D8E" w:rsidRDefault="00D21D8E" w:rsidP="00D21D8E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sz w:val="10"/>
        <w:szCs w:val="10"/>
        <w:lang w:eastAsia="it-IT"/>
      </w:rPr>
      <w:t>1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D21D8E" w:rsidRPr="00D21D8E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D21D8E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r w:rsidR="007D391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.h</w:t>
          </w:r>
        </w:p>
      </w:tc>
      <w:tc>
        <w:tcPr>
          <w:tcW w:w="7822" w:type="dxa"/>
          <w:vAlign w:val="center"/>
        </w:tcPr>
        <w:p w:rsidR="00D21D8E" w:rsidRPr="00D21D8E" w:rsidRDefault="00D21D8E" w:rsidP="00D21D8E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D21D8E" w:rsidRPr="00D21D8E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D21D8E" w:rsidRPr="00D21D8E" w:rsidRDefault="00D21D8E" w:rsidP="00D21D8E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4B" w:rsidRDefault="007D4E4B" w:rsidP="007847F3">
      <w:pPr>
        <w:spacing w:after="0" w:line="240" w:lineRule="auto"/>
      </w:pPr>
      <w:r>
        <w:separator/>
      </w:r>
    </w:p>
  </w:footnote>
  <w:foot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footnote>
  <w:footnote w:id="1">
    <w:p w:rsidR="00AC4165" w:rsidRPr="00C727D5" w:rsidRDefault="00AC4165" w:rsidP="00AC416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539A4">
        <w:rPr>
          <w:rStyle w:val="Rimandonotaapidipagina"/>
          <w:rFonts w:ascii="Arial" w:hAnsi="Arial" w:cs="Arial"/>
          <w:sz w:val="20"/>
          <w:szCs w:val="20"/>
        </w:rPr>
        <w:footnoteRef/>
      </w:r>
      <w:r w:rsidRPr="00D539A4">
        <w:rPr>
          <w:rFonts w:ascii="Arial" w:hAnsi="Arial" w:cs="Arial"/>
          <w:sz w:val="16"/>
          <w:szCs w:val="16"/>
        </w:rPr>
        <w:t xml:space="preserve"> Art. 4, c.9, D.M. 18/05/2007 e </w:t>
      </w:r>
      <w:proofErr w:type="spellStart"/>
      <w:r w:rsidRPr="00D539A4">
        <w:rPr>
          <w:rFonts w:ascii="Arial" w:hAnsi="Arial" w:cs="Arial"/>
          <w:sz w:val="16"/>
          <w:szCs w:val="16"/>
        </w:rPr>
        <w:t>s.m.i.</w:t>
      </w:r>
      <w:proofErr w:type="spellEnd"/>
      <w:r w:rsidRPr="00D539A4">
        <w:rPr>
          <w:rFonts w:ascii="Arial" w:hAnsi="Arial" w:cs="Arial"/>
          <w:sz w:val="16"/>
          <w:szCs w:val="16"/>
        </w:rPr>
        <w:t xml:space="preserve"> -  In caso di cessione, vendita o dismissione dell’attività, il gestore deve darne comunicazione al Comune che ha effettuato la registrazione e rilasciato il codice identificativo. Nel solo caso di dismissione, il gestore dovrà consegnare anche la targa ovvero certificarne l'avvenuta distruzione. </w:t>
      </w:r>
    </w:p>
  </w:footnote>
  <w:footnote w:id="2">
    <w:p w:rsidR="00E86B1A" w:rsidRPr="00EB4559" w:rsidRDefault="00E86B1A" w:rsidP="00E86B1A">
      <w:pPr>
        <w:pStyle w:val="Testonotaapidipagina"/>
        <w:rPr>
          <w:rFonts w:ascii="Times New Roman" w:hAnsi="Times New Roman"/>
        </w:rPr>
      </w:pPr>
      <w:r w:rsidRPr="00EB4559">
        <w:rPr>
          <w:rStyle w:val="Rimandonotaapidipagina"/>
        </w:rPr>
        <w:footnoteRef/>
      </w:r>
      <w:r w:rsidRPr="00EB4559">
        <w:t xml:space="preserve"> </w:t>
      </w:r>
      <w:r w:rsidRPr="00EB4559">
        <w:rPr>
          <w:rFonts w:ascii="Arial" w:hAnsi="Arial" w:cs="Arial"/>
          <w:sz w:val="16"/>
          <w:szCs w:val="16"/>
        </w:rPr>
        <w:t>C</w:t>
      </w:r>
      <w:r w:rsidRPr="00EB4559">
        <w:rPr>
          <w:rFonts w:ascii="Arial" w:eastAsia="Times New Roman" w:hAnsi="Arial" w:cs="Arial"/>
          <w:iCs/>
          <w:sz w:val="16"/>
          <w:szCs w:val="16"/>
          <w:lang w:eastAsia="it-IT"/>
        </w:rPr>
        <w:t>onsapevole che chi rilascia una dichiarazione falsa, anche in parte, perde i benefici eventualmente conseguiti e subisce sanzioni penali, a</w:t>
      </w:r>
      <w:r w:rsidRPr="00EB4559">
        <w:rPr>
          <w:rFonts w:ascii="Arial" w:hAnsi="Arial" w:cs="Arial"/>
          <w:sz w:val="16"/>
          <w:szCs w:val="16"/>
        </w:rPr>
        <w:t xml:space="preserve">i sensi degli artt. 75 e 76 del D.P.R. n. 445/2000 e </w:t>
      </w:r>
      <w:proofErr w:type="spellStart"/>
      <w:r w:rsidRPr="00EB4559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C7849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1358DE"/>
    <w:rsid w:val="001E059A"/>
    <w:rsid w:val="002332B8"/>
    <w:rsid w:val="00275A79"/>
    <w:rsid w:val="002B5666"/>
    <w:rsid w:val="00317B31"/>
    <w:rsid w:val="003C0C07"/>
    <w:rsid w:val="00432AC3"/>
    <w:rsid w:val="00686DF7"/>
    <w:rsid w:val="006F4DE5"/>
    <w:rsid w:val="007847F3"/>
    <w:rsid w:val="007D391A"/>
    <w:rsid w:val="007D4E4B"/>
    <w:rsid w:val="007F6986"/>
    <w:rsid w:val="00842CDD"/>
    <w:rsid w:val="008B1E55"/>
    <w:rsid w:val="008F3F72"/>
    <w:rsid w:val="00AC4165"/>
    <w:rsid w:val="00AF0374"/>
    <w:rsid w:val="00D21D8E"/>
    <w:rsid w:val="00D539A4"/>
    <w:rsid w:val="00E86B1A"/>
    <w:rsid w:val="00EB16B6"/>
    <w:rsid w:val="00EB4559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B90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AC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41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1538-7DDB-413E-8FDF-C7158D7C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16</cp:revision>
  <dcterms:created xsi:type="dcterms:W3CDTF">2019-06-22T13:55:00Z</dcterms:created>
  <dcterms:modified xsi:type="dcterms:W3CDTF">2019-06-24T10:09:00Z</dcterms:modified>
</cp:coreProperties>
</file>