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MyCity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Bologna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